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t>The Wall</w:t>
      </w:r>
    </w:p>
    <w:p w:rsidR="005823EF" w:rsidRPr="005823EF" w:rsidRDefault="005823EF"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t>Name</w:t>
      </w:r>
    </w:p>
    <w:p w:rsidR="005823EF" w:rsidRPr="005823EF" w:rsidRDefault="005823EF"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t>Institution</w:t>
      </w:r>
    </w:p>
    <w:p w:rsidR="005823EF" w:rsidRPr="005823EF" w:rsidRDefault="005823EF"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t>Date</w:t>
      </w: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Pr="005823EF" w:rsidRDefault="005823EF" w:rsidP="005823EF">
      <w:pPr>
        <w:spacing w:line="480" w:lineRule="auto"/>
        <w:rPr>
          <w:rFonts w:ascii="Times New Roman" w:hAnsi="Times New Roman" w:cs="Times New Roman"/>
          <w:sz w:val="24"/>
          <w:szCs w:val="24"/>
        </w:rPr>
      </w:pPr>
    </w:p>
    <w:p w:rsidR="005823EF" w:rsidRDefault="005823EF" w:rsidP="005823EF">
      <w:pPr>
        <w:spacing w:line="480" w:lineRule="auto"/>
        <w:jc w:val="center"/>
        <w:rPr>
          <w:rFonts w:ascii="Times New Roman" w:hAnsi="Times New Roman" w:cs="Times New Roman"/>
          <w:sz w:val="24"/>
          <w:szCs w:val="24"/>
        </w:rPr>
      </w:pPr>
    </w:p>
    <w:p w:rsidR="005823EF" w:rsidRDefault="005823EF" w:rsidP="005823EF">
      <w:pPr>
        <w:spacing w:line="480" w:lineRule="auto"/>
        <w:jc w:val="center"/>
        <w:rPr>
          <w:rFonts w:ascii="Times New Roman" w:hAnsi="Times New Roman" w:cs="Times New Roman"/>
          <w:sz w:val="24"/>
          <w:szCs w:val="24"/>
        </w:rPr>
      </w:pPr>
    </w:p>
    <w:p w:rsidR="005823EF" w:rsidRDefault="005823EF" w:rsidP="005823EF">
      <w:pPr>
        <w:spacing w:line="480" w:lineRule="auto"/>
        <w:jc w:val="center"/>
        <w:rPr>
          <w:rFonts w:ascii="Times New Roman" w:hAnsi="Times New Roman" w:cs="Times New Roman"/>
          <w:sz w:val="24"/>
          <w:szCs w:val="24"/>
        </w:rPr>
      </w:pPr>
    </w:p>
    <w:p w:rsidR="002511E7" w:rsidRPr="005823EF" w:rsidRDefault="002511E7"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lastRenderedPageBreak/>
        <w:t>The Wall</w:t>
      </w:r>
    </w:p>
    <w:p w:rsidR="002511E7" w:rsidRPr="005823EF" w:rsidRDefault="00987625" w:rsidP="005823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wall is a border</w:t>
      </w:r>
      <w:r w:rsidR="002511E7" w:rsidRPr="005823EF">
        <w:rPr>
          <w:rFonts w:ascii="Times New Roman" w:hAnsi="Times New Roman" w:cs="Times New Roman"/>
          <w:sz w:val="24"/>
          <w:szCs w:val="24"/>
        </w:rPr>
        <w:t xml:space="preserve"> that President Donald Trump </w:t>
      </w:r>
      <w:r w:rsidR="005823EF" w:rsidRPr="005823EF">
        <w:rPr>
          <w:rFonts w:ascii="Times New Roman" w:hAnsi="Times New Roman" w:cs="Times New Roman"/>
          <w:sz w:val="24"/>
          <w:szCs w:val="24"/>
        </w:rPr>
        <w:t xml:space="preserve">promised to extend and complete its construction </w:t>
      </w:r>
      <w:r w:rsidR="002511E7" w:rsidRPr="005823EF">
        <w:rPr>
          <w:rFonts w:ascii="Times New Roman" w:hAnsi="Times New Roman" w:cs="Times New Roman"/>
          <w:sz w:val="24"/>
          <w:szCs w:val="24"/>
        </w:rPr>
        <w:t>during his presidential campaigns in 2016 (Chacón &amp; Davis, 2018). Trump stated that he would build the wall and make Mexico pay for the construction. The wall would create a border between Mexico and the United States. The efforts to construct the wall have been in existence since the era of President Bill Clinton. Clinton sought to reduce illegal migration of the Mexicans into the United States and prevent illegal entry of harmful manufactured drugs into the nation. Since then, every United States President has been makin</w:t>
      </w:r>
      <w:r w:rsidR="005823EF" w:rsidRPr="005823EF">
        <w:rPr>
          <w:rFonts w:ascii="Times New Roman" w:hAnsi="Times New Roman" w:cs="Times New Roman"/>
          <w:sz w:val="24"/>
          <w:szCs w:val="24"/>
        </w:rPr>
        <w:t>g some efforts towards realizing</w:t>
      </w:r>
      <w:r w:rsidR="002511E7" w:rsidRPr="005823EF">
        <w:rPr>
          <w:rFonts w:ascii="Times New Roman" w:hAnsi="Times New Roman" w:cs="Times New Roman"/>
          <w:sz w:val="24"/>
          <w:szCs w:val="24"/>
        </w:rPr>
        <w:t xml:space="preserve"> the dream of building the wall. President Obama made greater miles by completing the fencing of the wall. Subsequently, Mexico replied that it was not ready to pay for the wall. Trump's efforts of building the wall have been effected through various legislations, some of which have been successful and others unsuccessful. </w:t>
      </w:r>
    </w:p>
    <w:p w:rsidR="002511E7" w:rsidRPr="005823EF" w:rsidRDefault="002511E7" w:rsidP="005823EF">
      <w:pPr>
        <w:spacing w:line="480" w:lineRule="auto"/>
        <w:ind w:firstLine="720"/>
        <w:rPr>
          <w:rFonts w:ascii="Times New Roman" w:hAnsi="Times New Roman" w:cs="Times New Roman"/>
          <w:sz w:val="24"/>
          <w:szCs w:val="24"/>
        </w:rPr>
      </w:pPr>
      <w:r w:rsidRPr="005823EF">
        <w:rPr>
          <w:rFonts w:ascii="Times New Roman" w:hAnsi="Times New Roman" w:cs="Times New Roman"/>
          <w:sz w:val="24"/>
          <w:szCs w:val="24"/>
        </w:rPr>
        <w:t>Trump insisted on building the wall as a way of eliminating the misuse of legal ports of entry by foreigners who used to smuggle contraband goods into the ports. Trump also aimed at reducing cases where foreigners stayed for long with travel visas and some of the foreigners used illegitimate travel documents to gain entry into the nation. To prevent such cases, President Trump stated that the design for the construction of the wall would include electric fencing that had spikes that would harm people and a water trench around the wall filled with snakes. Miller &amp; Nevins (2017), states that the construction of the wall has suffered some setbacks, including smuggling of some parts of the wall by Mexican smugglers. Another setback was that some parts of the wall were swayed away by strong winds in California and Calexico. Additionally, there has been insufficient funding from the federal government, which has delayed the construction of the wall.</w:t>
      </w:r>
    </w:p>
    <w:p w:rsidR="002511E7" w:rsidRPr="005823EF" w:rsidRDefault="002511E7" w:rsidP="005823EF">
      <w:pPr>
        <w:spacing w:line="480" w:lineRule="auto"/>
        <w:ind w:firstLine="720"/>
        <w:rPr>
          <w:rFonts w:ascii="Times New Roman" w:hAnsi="Times New Roman" w:cs="Times New Roman"/>
          <w:sz w:val="24"/>
          <w:szCs w:val="24"/>
        </w:rPr>
      </w:pPr>
      <w:r w:rsidRPr="005823EF">
        <w:rPr>
          <w:rFonts w:ascii="Times New Roman" w:hAnsi="Times New Roman" w:cs="Times New Roman"/>
          <w:sz w:val="24"/>
          <w:szCs w:val="24"/>
        </w:rPr>
        <w:lastRenderedPageBreak/>
        <w:t xml:space="preserve">In my opinion, the construction of the wall between the United States and Mexico is not good for the Americans, Mexicans, and even the rest of the </w:t>
      </w:r>
      <w:r w:rsidR="00987625" w:rsidRPr="005823EF">
        <w:rPr>
          <w:rFonts w:ascii="Times New Roman" w:hAnsi="Times New Roman" w:cs="Times New Roman"/>
          <w:sz w:val="24"/>
          <w:szCs w:val="24"/>
        </w:rPr>
        <w:t>world</w:t>
      </w:r>
      <w:r w:rsidR="00987625">
        <w:rPr>
          <w:rFonts w:ascii="Times New Roman" w:hAnsi="Times New Roman" w:cs="Times New Roman"/>
          <w:sz w:val="24"/>
          <w:szCs w:val="24"/>
        </w:rPr>
        <w:t>;</w:t>
      </w:r>
      <w:r w:rsidR="009302E9">
        <w:rPr>
          <w:rFonts w:ascii="Times New Roman" w:hAnsi="Times New Roman" w:cs="Times New Roman"/>
          <w:sz w:val="24"/>
          <w:szCs w:val="24"/>
        </w:rPr>
        <w:t xml:space="preserve"> hence I do not support the idea.</w:t>
      </w:r>
      <w:bookmarkStart w:id="0" w:name="_GoBack"/>
      <w:bookmarkEnd w:id="0"/>
      <w:r w:rsidRPr="005823EF">
        <w:rPr>
          <w:rFonts w:ascii="Times New Roman" w:hAnsi="Times New Roman" w:cs="Times New Roman"/>
          <w:sz w:val="24"/>
          <w:szCs w:val="24"/>
        </w:rPr>
        <w:t xml:space="preserve"> The construction of the wall will weaken the diplomatic relations between the two countries. Consequently, the social and economic relations between the two countries will also become ineffective.  The United States and Mexico share a maritime land with viable ports that positively impact the lives of the citizens from both countries. Citizens from both countries live in either country. For example, around 1.5 million Americans live in Mexico, while the majority of the Mexicans choose the United States as their tourist destination (Miller, 2017). Building the wall means that the Americans in Mexico may be deported from the country, therefore, causing many problems to them. Similarly, the Mexicans may be barred from traveling into the United States, thereby weakening the social ties between the two nations.</w:t>
      </w:r>
    </w:p>
    <w:p w:rsidR="002511E7" w:rsidRPr="005823EF" w:rsidRDefault="002511E7" w:rsidP="005823EF">
      <w:pPr>
        <w:spacing w:line="480" w:lineRule="auto"/>
        <w:ind w:firstLine="720"/>
        <w:rPr>
          <w:rFonts w:ascii="Times New Roman" w:hAnsi="Times New Roman" w:cs="Times New Roman"/>
          <w:sz w:val="24"/>
          <w:szCs w:val="24"/>
        </w:rPr>
      </w:pPr>
      <w:r w:rsidRPr="005823EF">
        <w:rPr>
          <w:rFonts w:ascii="Times New Roman" w:hAnsi="Times New Roman" w:cs="Times New Roman"/>
          <w:sz w:val="24"/>
          <w:szCs w:val="24"/>
        </w:rPr>
        <w:t>War might also arise as a result of the construction of the wall. The Mexicans might stage protests to resist the construction of the wall leading to the rise of political wars between the two nations. Political walls will weaken the economic ties between the two nations. In 2018, the value of the trade between the two nations was rated at 678 billion US Dollars (Meckler, 2017). Mexico was the third-largest supplier of crude oil to the United States, and it was the biggest export market for natural gas and petroleum products from the United States. Staging war between the two countries would significantly affect such trade. As a result, the lives of the citizens from both countries would be adversely affected since citizens would lose income and job opportunities. Similarly, the two countries would also lose foreign exchange. Political wars would also result in brutal killings within the two nations.</w:t>
      </w:r>
    </w:p>
    <w:p w:rsidR="005823EF" w:rsidRDefault="005823EF" w:rsidP="005823EF">
      <w:pPr>
        <w:spacing w:line="480" w:lineRule="auto"/>
        <w:rPr>
          <w:rFonts w:ascii="Times New Roman" w:hAnsi="Times New Roman" w:cs="Times New Roman"/>
          <w:sz w:val="24"/>
          <w:szCs w:val="24"/>
        </w:rPr>
      </w:pPr>
    </w:p>
    <w:p w:rsidR="005823EF" w:rsidRDefault="005823EF" w:rsidP="005823EF">
      <w:pPr>
        <w:spacing w:line="480" w:lineRule="auto"/>
        <w:rPr>
          <w:rFonts w:ascii="Times New Roman" w:hAnsi="Times New Roman" w:cs="Times New Roman"/>
          <w:sz w:val="24"/>
          <w:szCs w:val="24"/>
        </w:rPr>
      </w:pPr>
    </w:p>
    <w:p w:rsidR="002511E7" w:rsidRPr="005823EF" w:rsidRDefault="002511E7" w:rsidP="005823EF">
      <w:pPr>
        <w:spacing w:line="480" w:lineRule="auto"/>
        <w:jc w:val="center"/>
        <w:rPr>
          <w:rFonts w:ascii="Times New Roman" w:hAnsi="Times New Roman" w:cs="Times New Roman"/>
          <w:sz w:val="24"/>
          <w:szCs w:val="24"/>
        </w:rPr>
      </w:pPr>
      <w:r w:rsidRPr="005823EF">
        <w:rPr>
          <w:rFonts w:ascii="Times New Roman" w:hAnsi="Times New Roman" w:cs="Times New Roman"/>
          <w:sz w:val="24"/>
          <w:szCs w:val="24"/>
        </w:rPr>
        <w:lastRenderedPageBreak/>
        <w:t>References</w:t>
      </w:r>
    </w:p>
    <w:p w:rsidR="002511E7" w:rsidRPr="005823EF" w:rsidRDefault="002511E7" w:rsidP="005823EF">
      <w:pPr>
        <w:spacing w:line="480" w:lineRule="auto"/>
        <w:ind w:left="720" w:hanging="720"/>
        <w:rPr>
          <w:rFonts w:ascii="Times New Roman" w:hAnsi="Times New Roman" w:cs="Times New Roman"/>
          <w:sz w:val="24"/>
          <w:szCs w:val="24"/>
        </w:rPr>
      </w:pPr>
      <w:r w:rsidRPr="005823EF">
        <w:rPr>
          <w:rFonts w:ascii="Times New Roman" w:hAnsi="Times New Roman" w:cs="Times New Roman"/>
          <w:sz w:val="24"/>
          <w:szCs w:val="24"/>
        </w:rPr>
        <w:t xml:space="preserve">Chacón, J. A., &amp; Davis, M. (2018). No One is Illegal (Updated Edition): Fighting Racism and State Violence on the US-Mexico Border. </w:t>
      </w:r>
      <w:r w:rsidRPr="005823EF">
        <w:rPr>
          <w:rFonts w:ascii="Times New Roman" w:hAnsi="Times New Roman" w:cs="Times New Roman"/>
          <w:i/>
          <w:sz w:val="24"/>
          <w:szCs w:val="24"/>
        </w:rPr>
        <w:t>Haymarket Books</w:t>
      </w:r>
      <w:r w:rsidRPr="005823EF">
        <w:rPr>
          <w:rFonts w:ascii="Times New Roman" w:hAnsi="Times New Roman" w:cs="Times New Roman"/>
          <w:sz w:val="24"/>
          <w:szCs w:val="24"/>
        </w:rPr>
        <w:t>.</w:t>
      </w:r>
    </w:p>
    <w:p w:rsidR="002511E7" w:rsidRPr="005823EF" w:rsidRDefault="002511E7" w:rsidP="005823EF">
      <w:pPr>
        <w:spacing w:line="480" w:lineRule="auto"/>
        <w:ind w:left="720" w:hanging="720"/>
        <w:rPr>
          <w:rFonts w:ascii="Times New Roman" w:hAnsi="Times New Roman" w:cs="Times New Roman"/>
          <w:sz w:val="24"/>
          <w:szCs w:val="24"/>
        </w:rPr>
      </w:pPr>
      <w:r w:rsidRPr="005823EF">
        <w:rPr>
          <w:rFonts w:ascii="Times New Roman" w:hAnsi="Times New Roman" w:cs="Times New Roman"/>
          <w:sz w:val="24"/>
          <w:szCs w:val="24"/>
        </w:rPr>
        <w:t xml:space="preserve">Meckler, L. (2017). Trump Orders Wall at Mexican Border. </w:t>
      </w:r>
      <w:r w:rsidRPr="005823EF">
        <w:rPr>
          <w:rFonts w:ascii="Times New Roman" w:hAnsi="Times New Roman" w:cs="Times New Roman"/>
          <w:i/>
          <w:sz w:val="24"/>
          <w:szCs w:val="24"/>
        </w:rPr>
        <w:t>Wall Street Journal</w:t>
      </w:r>
      <w:r w:rsidRPr="005823EF">
        <w:rPr>
          <w:rFonts w:ascii="Times New Roman" w:hAnsi="Times New Roman" w:cs="Times New Roman"/>
          <w:sz w:val="24"/>
          <w:szCs w:val="24"/>
        </w:rPr>
        <w:t>.</w:t>
      </w:r>
    </w:p>
    <w:p w:rsidR="002511E7" w:rsidRPr="005823EF" w:rsidRDefault="002511E7" w:rsidP="005823EF">
      <w:pPr>
        <w:spacing w:line="480" w:lineRule="auto"/>
        <w:ind w:left="720" w:hanging="720"/>
        <w:rPr>
          <w:rFonts w:ascii="Times New Roman" w:hAnsi="Times New Roman" w:cs="Times New Roman"/>
          <w:i/>
          <w:sz w:val="24"/>
          <w:szCs w:val="24"/>
        </w:rPr>
      </w:pPr>
      <w:r w:rsidRPr="005823EF">
        <w:rPr>
          <w:rFonts w:ascii="Times New Roman" w:hAnsi="Times New Roman" w:cs="Times New Roman"/>
          <w:sz w:val="24"/>
          <w:szCs w:val="24"/>
        </w:rPr>
        <w:t xml:space="preserve">Miller, T. (2017). Storming the wall: Climate change, migration, and homeland security. </w:t>
      </w:r>
      <w:r w:rsidRPr="005823EF">
        <w:rPr>
          <w:rFonts w:ascii="Times New Roman" w:hAnsi="Times New Roman" w:cs="Times New Roman"/>
          <w:i/>
          <w:sz w:val="24"/>
          <w:szCs w:val="24"/>
        </w:rPr>
        <w:t>City Lights Books.</w:t>
      </w:r>
    </w:p>
    <w:p w:rsidR="002511E7" w:rsidRPr="005823EF" w:rsidRDefault="002511E7" w:rsidP="005823EF">
      <w:pPr>
        <w:spacing w:line="480" w:lineRule="auto"/>
        <w:ind w:left="720" w:hanging="720"/>
        <w:rPr>
          <w:rFonts w:ascii="Times New Roman" w:hAnsi="Times New Roman" w:cs="Times New Roman"/>
          <w:sz w:val="24"/>
          <w:szCs w:val="24"/>
        </w:rPr>
      </w:pPr>
      <w:r w:rsidRPr="005823EF">
        <w:rPr>
          <w:rFonts w:ascii="Times New Roman" w:hAnsi="Times New Roman" w:cs="Times New Roman"/>
          <w:sz w:val="24"/>
          <w:szCs w:val="24"/>
        </w:rPr>
        <w:t xml:space="preserve">Miller, T., &amp; Nevins, J. (2017). Beyond Trump's Big, Beautiful Wall: Trump's plan to wall off the entire US-Mexico border is just one of a growing list of actions that extend US border patrol efforts far past the international boundary itself. </w:t>
      </w:r>
      <w:r w:rsidRPr="005823EF">
        <w:rPr>
          <w:rFonts w:ascii="Times New Roman" w:hAnsi="Times New Roman" w:cs="Times New Roman"/>
          <w:i/>
          <w:sz w:val="24"/>
          <w:szCs w:val="24"/>
        </w:rPr>
        <w:t>NACLA Report on the Americas</w:t>
      </w:r>
      <w:r w:rsidRPr="005823EF">
        <w:rPr>
          <w:rFonts w:ascii="Times New Roman" w:hAnsi="Times New Roman" w:cs="Times New Roman"/>
          <w:sz w:val="24"/>
          <w:szCs w:val="24"/>
        </w:rPr>
        <w:t>, 49(2), 145-151.</w:t>
      </w:r>
    </w:p>
    <w:p w:rsidR="005953F8" w:rsidRPr="005823EF" w:rsidRDefault="005953F8" w:rsidP="005823EF">
      <w:pPr>
        <w:spacing w:line="480" w:lineRule="auto"/>
        <w:rPr>
          <w:rFonts w:ascii="Times New Roman" w:hAnsi="Times New Roman" w:cs="Times New Roman"/>
          <w:sz w:val="24"/>
          <w:szCs w:val="24"/>
        </w:rPr>
      </w:pPr>
    </w:p>
    <w:sectPr w:rsidR="005953F8" w:rsidRPr="005823EF" w:rsidSect="005823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FBC" w:rsidRDefault="00E33FBC" w:rsidP="005823EF">
      <w:pPr>
        <w:spacing w:after="0" w:line="240" w:lineRule="auto"/>
      </w:pPr>
      <w:r>
        <w:separator/>
      </w:r>
    </w:p>
  </w:endnote>
  <w:endnote w:type="continuationSeparator" w:id="1">
    <w:p w:rsidR="00E33FBC" w:rsidRDefault="00E33FBC" w:rsidP="005823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FBC" w:rsidRDefault="00E33FBC" w:rsidP="005823EF">
      <w:pPr>
        <w:spacing w:after="0" w:line="240" w:lineRule="auto"/>
      </w:pPr>
      <w:r>
        <w:separator/>
      </w:r>
    </w:p>
  </w:footnote>
  <w:footnote w:type="continuationSeparator" w:id="1">
    <w:p w:rsidR="00E33FBC" w:rsidRDefault="00E33FBC" w:rsidP="005823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EF" w:rsidRPr="005823EF" w:rsidRDefault="005823EF">
    <w:pPr>
      <w:pStyle w:val="Header"/>
      <w:rPr>
        <w:rFonts w:ascii="Times New Roman" w:hAnsi="Times New Roman" w:cs="Times New Roman"/>
        <w:sz w:val="24"/>
        <w:szCs w:val="24"/>
      </w:rPr>
    </w:pPr>
    <w:r w:rsidRPr="005823EF">
      <w:rPr>
        <w:rFonts w:ascii="Times New Roman" w:hAnsi="Times New Roman" w:cs="Times New Roman"/>
        <w:sz w:val="24"/>
        <w:szCs w:val="24"/>
      </w:rPr>
      <w:t>THE WALL</w:t>
    </w:r>
    <w:r w:rsidRPr="005823EF">
      <w:rPr>
        <w:rFonts w:ascii="Times New Roman" w:hAnsi="Times New Roman" w:cs="Times New Roman"/>
        <w:sz w:val="24"/>
        <w:szCs w:val="24"/>
      </w:rPr>
      <w:tab/>
    </w:r>
    <w:r w:rsidRPr="005823EF">
      <w:rPr>
        <w:rFonts w:ascii="Times New Roman" w:hAnsi="Times New Roman" w:cs="Times New Roman"/>
        <w:sz w:val="24"/>
        <w:szCs w:val="24"/>
      </w:rPr>
      <w:tab/>
    </w:r>
    <w:r w:rsidR="000E41B9" w:rsidRPr="005823EF">
      <w:rPr>
        <w:rFonts w:ascii="Times New Roman" w:hAnsi="Times New Roman" w:cs="Times New Roman"/>
        <w:sz w:val="24"/>
        <w:szCs w:val="24"/>
      </w:rPr>
      <w:fldChar w:fldCharType="begin"/>
    </w:r>
    <w:r w:rsidRPr="005823EF">
      <w:rPr>
        <w:rFonts w:ascii="Times New Roman" w:hAnsi="Times New Roman" w:cs="Times New Roman"/>
        <w:sz w:val="24"/>
        <w:szCs w:val="24"/>
      </w:rPr>
      <w:instrText xml:space="preserve"> PAGE   \* MERGEFORMAT </w:instrText>
    </w:r>
    <w:r w:rsidR="000E41B9" w:rsidRPr="005823EF">
      <w:rPr>
        <w:rFonts w:ascii="Times New Roman" w:hAnsi="Times New Roman" w:cs="Times New Roman"/>
        <w:sz w:val="24"/>
        <w:szCs w:val="24"/>
      </w:rPr>
      <w:fldChar w:fldCharType="separate"/>
    </w:r>
    <w:r w:rsidR="00164FD8">
      <w:rPr>
        <w:rFonts w:ascii="Times New Roman" w:hAnsi="Times New Roman" w:cs="Times New Roman"/>
        <w:noProof/>
        <w:sz w:val="24"/>
        <w:szCs w:val="24"/>
      </w:rPr>
      <w:t>4</w:t>
    </w:r>
    <w:r w:rsidR="000E41B9" w:rsidRPr="005823EF">
      <w:rPr>
        <w:rFonts w:ascii="Times New Roman" w:hAnsi="Times New Roman" w:cs="Times New Roman"/>
        <w:noProof/>
        <w:sz w:val="24"/>
        <w:szCs w:val="24"/>
      </w:rPr>
      <w:fldChar w:fldCharType="end"/>
    </w:r>
  </w:p>
  <w:p w:rsidR="005823EF" w:rsidRDefault="005823E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EF" w:rsidRPr="005823EF" w:rsidRDefault="005823EF">
    <w:pPr>
      <w:pStyle w:val="Header"/>
      <w:rPr>
        <w:rFonts w:ascii="Times New Roman" w:hAnsi="Times New Roman" w:cs="Times New Roman"/>
        <w:sz w:val="24"/>
        <w:szCs w:val="24"/>
      </w:rPr>
    </w:pPr>
    <w:r w:rsidRPr="005823EF">
      <w:rPr>
        <w:rFonts w:ascii="Times New Roman" w:hAnsi="Times New Roman" w:cs="Times New Roman"/>
        <w:sz w:val="24"/>
        <w:szCs w:val="24"/>
      </w:rPr>
      <w:t>Running head: THE WALL</w:t>
    </w:r>
    <w:r w:rsidRPr="005823EF">
      <w:rPr>
        <w:rFonts w:ascii="Times New Roman" w:hAnsi="Times New Roman" w:cs="Times New Roman"/>
        <w:sz w:val="24"/>
        <w:szCs w:val="24"/>
      </w:rPr>
      <w:tab/>
    </w:r>
    <w:r w:rsidRPr="005823EF">
      <w:rPr>
        <w:rFonts w:ascii="Times New Roman" w:hAnsi="Times New Roman" w:cs="Times New Roman"/>
        <w:sz w:val="24"/>
        <w:szCs w:val="24"/>
      </w:rPr>
      <w:tab/>
    </w:r>
    <w:r w:rsidR="000E41B9" w:rsidRPr="005823EF">
      <w:rPr>
        <w:rFonts w:ascii="Times New Roman" w:hAnsi="Times New Roman" w:cs="Times New Roman"/>
        <w:sz w:val="24"/>
        <w:szCs w:val="24"/>
      </w:rPr>
      <w:fldChar w:fldCharType="begin"/>
    </w:r>
    <w:r w:rsidRPr="005823EF">
      <w:rPr>
        <w:rFonts w:ascii="Times New Roman" w:hAnsi="Times New Roman" w:cs="Times New Roman"/>
        <w:sz w:val="24"/>
        <w:szCs w:val="24"/>
      </w:rPr>
      <w:instrText xml:space="preserve"> PAGE   \* MERGEFORMAT </w:instrText>
    </w:r>
    <w:r w:rsidR="000E41B9" w:rsidRPr="005823EF">
      <w:rPr>
        <w:rFonts w:ascii="Times New Roman" w:hAnsi="Times New Roman" w:cs="Times New Roman"/>
        <w:sz w:val="24"/>
        <w:szCs w:val="24"/>
      </w:rPr>
      <w:fldChar w:fldCharType="separate"/>
    </w:r>
    <w:r w:rsidR="00164FD8">
      <w:rPr>
        <w:rFonts w:ascii="Times New Roman" w:hAnsi="Times New Roman" w:cs="Times New Roman"/>
        <w:noProof/>
        <w:sz w:val="24"/>
        <w:szCs w:val="24"/>
      </w:rPr>
      <w:t>1</w:t>
    </w:r>
    <w:r w:rsidR="000E41B9" w:rsidRPr="005823E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4637"/>
    <w:rsid w:val="000E41B9"/>
    <w:rsid w:val="00164FD8"/>
    <w:rsid w:val="002511E7"/>
    <w:rsid w:val="002E6107"/>
    <w:rsid w:val="00350656"/>
    <w:rsid w:val="003A79C5"/>
    <w:rsid w:val="00400CF8"/>
    <w:rsid w:val="004F0214"/>
    <w:rsid w:val="00547F50"/>
    <w:rsid w:val="005823EF"/>
    <w:rsid w:val="005953F8"/>
    <w:rsid w:val="0067004F"/>
    <w:rsid w:val="006B45A2"/>
    <w:rsid w:val="0079614E"/>
    <w:rsid w:val="00814637"/>
    <w:rsid w:val="00873C1B"/>
    <w:rsid w:val="009302E9"/>
    <w:rsid w:val="00987625"/>
    <w:rsid w:val="009941E9"/>
    <w:rsid w:val="00AF44E9"/>
    <w:rsid w:val="00BD04A6"/>
    <w:rsid w:val="00E33FBC"/>
    <w:rsid w:val="00EF2541"/>
    <w:rsid w:val="00FE32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1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3EF"/>
  </w:style>
  <w:style w:type="paragraph" w:styleId="Footer">
    <w:name w:val="footer"/>
    <w:basedOn w:val="Normal"/>
    <w:link w:val="FooterChar"/>
    <w:uiPriority w:val="99"/>
    <w:unhideWhenUsed/>
    <w:rsid w:val="00582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3EF"/>
  </w:style>
</w:styles>
</file>

<file path=word/webSettings.xml><?xml version="1.0" encoding="utf-8"?>
<w:webSettings xmlns:r="http://schemas.openxmlformats.org/officeDocument/2006/relationships" xmlns:w="http://schemas.openxmlformats.org/wordprocessingml/2006/main">
  <w:divs>
    <w:div w:id="1160006316">
      <w:bodyDiv w:val="1"/>
      <w:marLeft w:val="0"/>
      <w:marRight w:val="0"/>
      <w:marTop w:val="0"/>
      <w:marBottom w:val="0"/>
      <w:divBdr>
        <w:top w:val="none" w:sz="0" w:space="0" w:color="auto"/>
        <w:left w:val="none" w:sz="0" w:space="0" w:color="auto"/>
        <w:bottom w:val="none" w:sz="0" w:space="0" w:color="auto"/>
        <w:right w:val="none" w:sz="0" w:space="0" w:color="auto"/>
      </w:divBdr>
      <w:divsChild>
        <w:div w:id="497120112">
          <w:marLeft w:val="0"/>
          <w:marRight w:val="0"/>
          <w:marTop w:val="0"/>
          <w:marBottom w:val="0"/>
          <w:divBdr>
            <w:top w:val="none" w:sz="0" w:space="0" w:color="auto"/>
            <w:left w:val="none" w:sz="0" w:space="0" w:color="auto"/>
            <w:bottom w:val="none" w:sz="0" w:space="0" w:color="auto"/>
            <w:right w:val="none" w:sz="0" w:space="0" w:color="auto"/>
          </w:divBdr>
        </w:div>
      </w:divsChild>
    </w:div>
    <w:div w:id="1403527097">
      <w:bodyDiv w:val="1"/>
      <w:marLeft w:val="0"/>
      <w:marRight w:val="0"/>
      <w:marTop w:val="0"/>
      <w:marBottom w:val="0"/>
      <w:divBdr>
        <w:top w:val="none" w:sz="0" w:space="0" w:color="auto"/>
        <w:left w:val="none" w:sz="0" w:space="0" w:color="auto"/>
        <w:bottom w:val="none" w:sz="0" w:space="0" w:color="auto"/>
        <w:right w:val="none" w:sz="0" w:space="0" w:color="auto"/>
      </w:divBdr>
      <w:divsChild>
        <w:div w:id="1888645036">
          <w:marLeft w:val="0"/>
          <w:marRight w:val="0"/>
          <w:marTop w:val="0"/>
          <w:marBottom w:val="0"/>
          <w:divBdr>
            <w:top w:val="none" w:sz="0" w:space="0" w:color="auto"/>
            <w:left w:val="none" w:sz="0" w:space="0" w:color="auto"/>
            <w:bottom w:val="none" w:sz="0" w:space="0" w:color="auto"/>
            <w:right w:val="none" w:sz="0" w:space="0" w:color="auto"/>
          </w:divBdr>
        </w:div>
      </w:divsChild>
    </w:div>
    <w:div w:id="1705784583">
      <w:bodyDiv w:val="1"/>
      <w:marLeft w:val="0"/>
      <w:marRight w:val="0"/>
      <w:marTop w:val="0"/>
      <w:marBottom w:val="0"/>
      <w:divBdr>
        <w:top w:val="none" w:sz="0" w:space="0" w:color="auto"/>
        <w:left w:val="none" w:sz="0" w:space="0" w:color="auto"/>
        <w:bottom w:val="none" w:sz="0" w:space="0" w:color="auto"/>
        <w:right w:val="none" w:sz="0" w:space="0" w:color="auto"/>
      </w:divBdr>
      <w:divsChild>
        <w:div w:id="1575778909">
          <w:marLeft w:val="0"/>
          <w:marRight w:val="0"/>
          <w:marTop w:val="0"/>
          <w:marBottom w:val="0"/>
          <w:divBdr>
            <w:top w:val="none" w:sz="0" w:space="0" w:color="auto"/>
            <w:left w:val="none" w:sz="0" w:space="0" w:color="auto"/>
            <w:bottom w:val="none" w:sz="0" w:space="0" w:color="auto"/>
            <w:right w:val="none" w:sz="0" w:space="0" w:color="auto"/>
          </w:divBdr>
        </w:div>
      </w:divsChild>
    </w:div>
    <w:div w:id="2105107074">
      <w:bodyDiv w:val="1"/>
      <w:marLeft w:val="0"/>
      <w:marRight w:val="0"/>
      <w:marTop w:val="0"/>
      <w:marBottom w:val="0"/>
      <w:divBdr>
        <w:top w:val="none" w:sz="0" w:space="0" w:color="auto"/>
        <w:left w:val="none" w:sz="0" w:space="0" w:color="auto"/>
        <w:bottom w:val="none" w:sz="0" w:space="0" w:color="auto"/>
        <w:right w:val="none" w:sz="0" w:space="0" w:color="auto"/>
      </w:divBdr>
      <w:divsChild>
        <w:div w:id="2071804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2020-04-02T07:08:00Z</dcterms:created>
  <dcterms:modified xsi:type="dcterms:W3CDTF">2020-04-02T07:09:00Z</dcterms:modified>
</cp:coreProperties>
</file>